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9" w:rsidRDefault="00041039">
      <w:r>
        <w:t>Limits:  3 Versions</w:t>
      </w:r>
    </w:p>
    <w:p w:rsidR="00041039" w:rsidRDefault="00041039"/>
    <w:p w:rsidR="00041039" w:rsidRDefault="00041039">
      <w:r>
        <w:t>There are three different versions of this limit worksheet which will allow you to differentiate this activity in different ways.</w:t>
      </w:r>
    </w:p>
    <w:p w:rsidR="00041039" w:rsidRDefault="00041039"/>
    <w:p w:rsidR="00041039" w:rsidRDefault="00041039">
      <w:r>
        <w:t xml:space="preserve">One possibility is to run each version </w:t>
      </w:r>
      <w:proofErr w:type="spellStart"/>
      <w:r>
        <w:t>off</w:t>
      </w:r>
      <w:proofErr w:type="spellEnd"/>
      <w:r>
        <w:t xml:space="preserve"> on a different color of paper.  Give your weakest students version 1, your strongest </w:t>
      </w:r>
      <w:proofErr w:type="gramStart"/>
      <w:r>
        <w:t>students</w:t>
      </w:r>
      <w:proofErr w:type="gramEnd"/>
      <w:r>
        <w:t xml:space="preserve"> version 2 and the middle group version 3.  After they have each worked on their respective versions for about 10 minutes, </w:t>
      </w:r>
      <w:proofErr w:type="gramStart"/>
      <w:r>
        <w:t>then</w:t>
      </w:r>
      <w:proofErr w:type="gramEnd"/>
      <w:r>
        <w:t xml:space="preserve"> have the students form groups of 3, where each member of the group has a different color of paper.  This will allow them to check their answers and discuss their reasoning and correct any bad notation.  </w:t>
      </w:r>
    </w:p>
    <w:p w:rsidR="00041039" w:rsidRDefault="00041039"/>
    <w:p w:rsidR="00041039" w:rsidRDefault="00041039">
      <w:r>
        <w:t xml:space="preserve">A second possibility is to re-visit the activity at three different times during the school year.  Give version 1 first and then a few weeks later you can give version 2 and then after another period of time, give the students version 2.  This will allow you to provide scaffolding for a challenging concept.  </w:t>
      </w:r>
    </w:p>
    <w:p w:rsidR="00041039" w:rsidRDefault="00041039"/>
    <w:p w:rsidR="00041039" w:rsidRDefault="00041039">
      <w:r>
        <w:t>Another possibility is to have students produce graphs to illustrate each situation.</w:t>
      </w:r>
    </w:p>
    <w:p w:rsidR="00041039" w:rsidRDefault="00041039"/>
    <w:p w:rsidR="00041039" w:rsidRDefault="00041039">
      <w:r>
        <w:t>This activity addresses MPAC 1 (definitions and theorems), MPAC 2 (connecting concepts), MPAC 4 (multiple representations) and MPAC 5 (notations fluency).</w:t>
      </w:r>
    </w:p>
    <w:p w:rsidR="00041039" w:rsidRDefault="00041039"/>
    <w:p w:rsidR="00041039" w:rsidRDefault="00041039">
      <w:r>
        <w:t>Have fun with this and consider ways to adapt this type of activity to other topics you will be covering.</w:t>
      </w:r>
    </w:p>
    <w:p w:rsidR="00041039" w:rsidRDefault="00041039"/>
    <w:p w:rsidR="002D586C" w:rsidRDefault="00041039">
      <w:r>
        <w:t>Dixie</w:t>
      </w:r>
      <w:bookmarkStart w:id="0" w:name="_GoBack"/>
      <w:bookmarkEnd w:id="0"/>
      <w:r w:rsidR="002D586C">
        <w:br w:type="page"/>
      </w:r>
    </w:p>
    <w:p w:rsidR="0055783D" w:rsidRDefault="00A12CD6" w:rsidP="00E80596">
      <w:r>
        <w:lastRenderedPageBreak/>
        <w:t>Limits:  Version 1</w:t>
      </w:r>
    </w:p>
    <w:p w:rsidR="00A12CD6" w:rsidRDefault="00A12CD6" w:rsidP="00E80596"/>
    <w:p w:rsidR="00A12CD6" w:rsidRDefault="00A12CD6" w:rsidP="00E80596"/>
    <w:p w:rsidR="005E3F35" w:rsidRPr="00A12CD6" w:rsidRDefault="0055783D" w:rsidP="00E80596">
      <w:pPr>
        <w:rPr>
          <w:b/>
          <w:sz w:val="28"/>
          <w:szCs w:val="28"/>
        </w:rPr>
      </w:pPr>
      <w:r w:rsidRPr="00A12CD6">
        <w:rPr>
          <w:b/>
          <w:sz w:val="28"/>
          <w:szCs w:val="28"/>
        </w:rPr>
        <w:t>Match each of the limit statements on the left with the corresponding description of the graph on the right.</w:t>
      </w:r>
    </w:p>
    <w:p w:rsidR="0055783D" w:rsidRDefault="0055783D" w:rsidP="00E80596"/>
    <w:p w:rsidR="0055783D" w:rsidRPr="003E7648" w:rsidRDefault="0055783D" w:rsidP="00E80596"/>
    <w:p w:rsidR="0055783D" w:rsidRDefault="0055783D" w:rsidP="00E80596"/>
    <w:p w:rsidR="00A12CD6" w:rsidRDefault="00A12CD6" w:rsidP="00E80596"/>
    <w:p w:rsidR="00A12CD6" w:rsidRPr="003E7648" w:rsidRDefault="00A12CD6" w:rsidP="00E80596">
      <w:pPr>
        <w:sectPr w:rsidR="00A12CD6" w:rsidRPr="003E7648" w:rsidSect="00FA18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586C" w:rsidRPr="003E7648" w:rsidRDefault="0055783D" w:rsidP="002D586C">
      <w:r w:rsidRPr="003E7648">
        <w:lastRenderedPageBreak/>
        <w:t xml:space="preserve">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  <w:r w:rsidR="002D586C">
        <w:tab/>
      </w:r>
      <w:r w:rsidR="002D586C">
        <w:tab/>
      </w:r>
      <w:r w:rsidR="002D586C">
        <w:tab/>
      </w:r>
      <w:r w:rsidR="002D586C">
        <w:tab/>
      </w:r>
      <w:r w:rsidR="002D586C">
        <w:tab/>
      </w:r>
      <w:r w:rsidR="002D586C" w:rsidRPr="003E7648">
        <w:t xml:space="preserve">A.  The function is not differentiable at </w:t>
      </w:r>
      <m:oMath>
        <m:r>
          <w:rPr>
            <w:rFonts w:ascii="Cambria Math" w:hAnsi="Cambria Math"/>
          </w:rPr>
          <m:t>x=2</m:t>
        </m:r>
      </m:oMath>
    </w:p>
    <w:p w:rsidR="0055783D" w:rsidRPr="003E7648" w:rsidRDefault="0055783D" w:rsidP="00E80596"/>
    <w:p w:rsidR="0055783D" w:rsidRPr="003E7648" w:rsidRDefault="0055783D" w:rsidP="00E80596"/>
    <w:p w:rsidR="0055783D" w:rsidRPr="003E7648" w:rsidRDefault="0055783D" w:rsidP="0055783D">
      <w:r w:rsidRPr="003E7648">
        <w:t xml:space="preserve">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→2+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≠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→2-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2D586C">
        <w:tab/>
      </w:r>
      <w:r w:rsidR="002D586C">
        <w:tab/>
      </w:r>
      <w:r w:rsidR="002D586C">
        <w:tab/>
      </w:r>
      <w:r w:rsidR="002D586C" w:rsidRPr="003E7648">
        <w:t xml:space="preserve">B.  There is a vertical asymptote at </w:t>
      </w:r>
      <m:oMath>
        <m:r>
          <w:rPr>
            <w:rFonts w:ascii="Cambria Math" w:hAnsi="Cambria Math"/>
          </w:rPr>
          <m:t>x=2</m:t>
        </m:r>
      </m:oMath>
    </w:p>
    <w:p w:rsidR="0055783D" w:rsidRPr="003E7648" w:rsidRDefault="0055783D" w:rsidP="0055783D"/>
    <w:p w:rsidR="0055783D" w:rsidRPr="003E7648" w:rsidRDefault="0055783D" w:rsidP="0055783D"/>
    <w:p w:rsidR="0055783D" w:rsidRPr="003E7648" w:rsidRDefault="0055783D" w:rsidP="0055783D">
      <w:r w:rsidRPr="003E7648">
        <w:t xml:space="preserve">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→2-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>-∞</m:t>
        </m:r>
      </m:oMath>
      <w:r w:rsidRPr="003E7648">
        <w:t xml:space="preserve"> </w:t>
      </w:r>
      <w:r w:rsidR="002D586C">
        <w:tab/>
      </w:r>
      <w:r w:rsidR="002D586C">
        <w:tab/>
      </w:r>
      <w:r w:rsidR="002D586C">
        <w:tab/>
      </w:r>
      <w:r w:rsidR="002D586C">
        <w:tab/>
      </w:r>
      <w:r w:rsidR="002D586C" w:rsidRPr="003E7648">
        <w:t xml:space="preserve">C.  There is a horizontal asymptote at </w:t>
      </w:r>
      <m:oMath>
        <m:r>
          <w:rPr>
            <w:rFonts w:ascii="Cambria Math" w:hAnsi="Cambria Math"/>
          </w:rPr>
          <m:t>y=4</m:t>
        </m:r>
      </m:oMath>
    </w:p>
    <w:p w:rsidR="0055783D" w:rsidRPr="003E7648" w:rsidRDefault="0055783D" w:rsidP="0055783D"/>
    <w:p w:rsidR="0055783D" w:rsidRPr="003E7648" w:rsidRDefault="0055783D" w:rsidP="0055783D"/>
    <w:p w:rsidR="0055783D" w:rsidRPr="003E7648" w:rsidRDefault="0055783D" w:rsidP="0055783D">
      <w:r w:rsidRPr="003E7648">
        <w:t xml:space="preserve">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→4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≠</m:t>
            </m:r>
          </m:e>
        </m:func>
        <m:r>
          <w:rPr>
            <w:rFonts w:ascii="Cambria Math" w:hAnsi="Cambria Math"/>
          </w:rPr>
          <m:t xml:space="preserve"> f(4)</m:t>
        </m:r>
      </m:oMath>
      <w:r w:rsidR="002D586C">
        <w:tab/>
      </w:r>
      <w:r w:rsidR="002D586C">
        <w:tab/>
      </w:r>
      <w:r w:rsidR="002D586C">
        <w:tab/>
      </w:r>
      <w:r w:rsidR="002D586C">
        <w:tab/>
      </w:r>
      <w:r w:rsidR="002D586C" w:rsidRPr="003E7648">
        <w:t xml:space="preserve">D.  The slope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D586C" w:rsidRPr="003E7648">
        <w:t xml:space="preserve"> at </w:t>
      </w:r>
      <m:oMath>
        <m:r>
          <w:rPr>
            <w:rFonts w:ascii="Cambria Math" w:hAnsi="Cambria Math"/>
          </w:rPr>
          <m:t>x=2</m:t>
        </m:r>
      </m:oMath>
      <w:r w:rsidR="002D586C" w:rsidRPr="003E7648">
        <w:t xml:space="preserve"> is 4.</w:t>
      </w:r>
    </w:p>
    <w:p w:rsidR="0055783D" w:rsidRPr="003E7648" w:rsidRDefault="0055783D" w:rsidP="0055783D"/>
    <w:p w:rsidR="0055783D" w:rsidRPr="003E7648" w:rsidRDefault="0055783D" w:rsidP="0055783D"/>
    <w:p w:rsidR="002D586C" w:rsidRPr="003E7648" w:rsidRDefault="0055783D" w:rsidP="002D586C">
      <w:r w:rsidRPr="003E7648">
        <w:t xml:space="preserve">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→4+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 ∞</m:t>
            </m:r>
          </m:e>
        </m:func>
      </m:oMath>
      <w:r w:rsidR="002D586C">
        <w:tab/>
      </w:r>
      <w:r w:rsidR="002D586C">
        <w:tab/>
      </w:r>
      <w:r w:rsidR="002D586C">
        <w:tab/>
      </w:r>
      <w:r w:rsidR="002D586C">
        <w:tab/>
      </w:r>
      <w:r w:rsidR="002D586C" w:rsidRPr="003E7648">
        <w:t xml:space="preserve">E.  There is a point discontinuity at </w:t>
      </w:r>
      <m:oMath>
        <m:r>
          <w:rPr>
            <w:rFonts w:ascii="Cambria Math" w:hAnsi="Cambria Math"/>
          </w:rPr>
          <m:t>x=4</m:t>
        </m:r>
      </m:oMath>
    </w:p>
    <w:p w:rsidR="0055783D" w:rsidRPr="003E7648" w:rsidRDefault="0055783D" w:rsidP="0055783D"/>
    <w:p w:rsidR="0055783D" w:rsidRPr="003E7648" w:rsidRDefault="0055783D" w:rsidP="0055783D"/>
    <w:p w:rsidR="0055783D" w:rsidRPr="003E7648" w:rsidRDefault="0055783D" w:rsidP="0055783D"/>
    <w:p w:rsidR="002D586C" w:rsidRPr="003E7648" w:rsidRDefault="0055783D" w:rsidP="002D586C">
      <w:r w:rsidRPr="003E7648">
        <w:t xml:space="preserve">6.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 xml:space="preserve"> 4</m:t>
        </m:r>
      </m:oMath>
      <w:r w:rsidR="002D586C">
        <w:tab/>
      </w:r>
      <w:r w:rsidR="002D586C">
        <w:tab/>
      </w:r>
      <w:r w:rsidR="002D586C">
        <w:tab/>
      </w:r>
      <w:r w:rsidR="002D586C">
        <w:tab/>
      </w:r>
      <w:r w:rsidR="002D586C" w:rsidRPr="003E7648">
        <w:t xml:space="preserve">F.  There is a horizontal asymptote at </w:t>
      </w:r>
      <m:oMath>
        <m:r>
          <w:rPr>
            <w:rFonts w:ascii="Cambria Math" w:hAnsi="Cambria Math"/>
          </w:rPr>
          <m:t>y=2</m:t>
        </m:r>
      </m:oMath>
    </w:p>
    <w:p w:rsidR="0055783D" w:rsidRPr="003E7648" w:rsidRDefault="0055783D" w:rsidP="0055783D"/>
    <w:p w:rsidR="0055783D" w:rsidRPr="003E7648" w:rsidRDefault="0055783D" w:rsidP="00E80596"/>
    <w:p w:rsidR="0055783D" w:rsidRPr="003E7648" w:rsidRDefault="0055783D" w:rsidP="00E80596"/>
    <w:p w:rsidR="002D586C" w:rsidRPr="003E7648" w:rsidRDefault="0055783D" w:rsidP="002D586C">
      <w:r w:rsidRPr="003E7648">
        <w:t xml:space="preserve">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-f(2)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func>
        <m:r>
          <w:rPr>
            <w:rFonts w:ascii="Cambria Math" w:hAnsi="Cambria Math"/>
          </w:rPr>
          <m:t>=4</m:t>
        </m:r>
      </m:oMath>
      <w:r w:rsidR="002D586C">
        <w:tab/>
      </w:r>
      <w:r w:rsidR="002D586C">
        <w:tab/>
      </w:r>
      <w:r w:rsidR="002D586C">
        <w:tab/>
      </w:r>
      <w:r w:rsidR="002D586C">
        <w:tab/>
      </w:r>
      <w:r w:rsidR="002D586C" w:rsidRPr="003E7648">
        <w:t xml:space="preserve">G.  There is a jump discontinuity at </w:t>
      </w:r>
      <m:oMath>
        <m:r>
          <w:rPr>
            <w:rFonts w:ascii="Cambria Math" w:hAnsi="Cambria Math"/>
          </w:rPr>
          <m:t>x=2</m:t>
        </m:r>
      </m:oMath>
    </w:p>
    <w:p w:rsidR="0055783D" w:rsidRPr="003E7648" w:rsidRDefault="0055783D" w:rsidP="00E80596"/>
    <w:p w:rsidR="0055783D" w:rsidRPr="003E7648" w:rsidRDefault="0055783D" w:rsidP="00E80596"/>
    <w:p w:rsidR="0055783D" w:rsidRPr="003E7648" w:rsidRDefault="0055783D" w:rsidP="00E80596"/>
    <w:p w:rsidR="002D586C" w:rsidRPr="003E7648" w:rsidRDefault="0055783D" w:rsidP="002D586C">
      <w:r w:rsidRPr="003E7648">
        <w:t xml:space="preserve">8.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→2+</m:t>
                </m:r>
              </m:lim>
            </m:limLow>
          </m:fName>
          <m:e>
            <m:r>
              <w:rPr>
                <w:rFonts w:ascii="Cambria Math" w:hAnsi="Cambria Math"/>
              </w:rPr>
              <m:t>f'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≠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→2-</m:t>
                </m:r>
              </m:lim>
            </m:limLow>
          </m:fName>
          <m:e>
            <m:r>
              <w:rPr>
                <w:rFonts w:ascii="Cambria Math" w:hAnsi="Cambria Math"/>
              </w:rPr>
              <m:t>f'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2D586C">
        <w:tab/>
      </w:r>
      <w:r w:rsidR="002D586C">
        <w:tab/>
      </w:r>
      <w:r w:rsidR="002D586C">
        <w:tab/>
      </w:r>
      <w:r w:rsidR="002D586C" w:rsidRPr="003E7648">
        <w:t xml:space="preserve">H.  There is a vertical asymptote at </w:t>
      </w:r>
      <m:oMath>
        <m:r>
          <w:rPr>
            <w:rFonts w:ascii="Cambria Math" w:hAnsi="Cambria Math"/>
          </w:rPr>
          <m:t>x=4</m:t>
        </m:r>
      </m:oMath>
    </w:p>
    <w:p w:rsidR="0055783D" w:rsidRPr="003E7648" w:rsidRDefault="0055783D" w:rsidP="00E80596"/>
    <w:p w:rsidR="0055783D" w:rsidRPr="003E7648" w:rsidRDefault="0055783D" w:rsidP="00E80596"/>
    <w:p w:rsidR="0055783D" w:rsidRPr="003E7648" w:rsidRDefault="0055783D" w:rsidP="00E80596"/>
    <w:p w:rsidR="0055783D" w:rsidRDefault="0055783D" w:rsidP="00E80596"/>
    <w:p w:rsidR="00A12CD6" w:rsidRDefault="00A12CD6" w:rsidP="00E80596"/>
    <w:p w:rsidR="00A12CD6" w:rsidRDefault="00A12CD6" w:rsidP="00E80596"/>
    <w:p w:rsidR="00A12CD6" w:rsidRDefault="00A12CD6" w:rsidP="00E80596"/>
    <w:p w:rsidR="002D586C" w:rsidRDefault="002D586C" w:rsidP="00E80596"/>
    <w:p w:rsidR="002D586C" w:rsidRDefault="002D586C" w:rsidP="00E80596"/>
    <w:p w:rsidR="002D586C" w:rsidRDefault="002D586C" w:rsidP="00E80596"/>
    <w:p w:rsidR="002D586C" w:rsidRDefault="002D586C" w:rsidP="00E80596"/>
    <w:p w:rsidR="002D586C" w:rsidRPr="003E7648" w:rsidRDefault="002D586C" w:rsidP="00E80596"/>
    <w:p w:rsidR="0055783D" w:rsidRPr="003E7648" w:rsidRDefault="0055783D" w:rsidP="00E80596"/>
    <w:p w:rsidR="0055783D" w:rsidRPr="003E7648" w:rsidRDefault="0055783D" w:rsidP="00E80596"/>
    <w:p w:rsidR="0055783D" w:rsidRPr="003E7648" w:rsidRDefault="0055783D" w:rsidP="00E80596"/>
    <w:p w:rsidR="0055783D" w:rsidRPr="003E7648" w:rsidRDefault="0055783D" w:rsidP="00E80596"/>
    <w:p w:rsidR="0055783D" w:rsidRPr="003E7648" w:rsidRDefault="0055783D" w:rsidP="00E80596"/>
    <w:p w:rsidR="002D586C" w:rsidRDefault="002D586C"/>
    <w:p w:rsidR="002D586C" w:rsidRDefault="002D586C" w:rsidP="002D586C">
      <w:r>
        <w:t>Limits: Version 2</w:t>
      </w:r>
    </w:p>
    <w:p w:rsidR="002D586C" w:rsidRDefault="002D586C" w:rsidP="002D586C"/>
    <w:p w:rsidR="002D586C" w:rsidRDefault="002D586C" w:rsidP="002D586C"/>
    <w:p w:rsidR="002D586C" w:rsidRPr="003919FE" w:rsidRDefault="002D586C" w:rsidP="002D586C">
      <w:pPr>
        <w:rPr>
          <w:sz w:val="28"/>
          <w:szCs w:val="28"/>
        </w:rPr>
      </w:pPr>
      <w:r w:rsidRPr="003919FE">
        <w:rPr>
          <w:sz w:val="28"/>
          <w:szCs w:val="28"/>
        </w:rPr>
        <w:t>Write a limit statement for each of the descriptions on the right.</w:t>
      </w:r>
    </w:p>
    <w:p w:rsidR="002D586C" w:rsidRDefault="002D586C" w:rsidP="002D586C"/>
    <w:p w:rsidR="002D586C" w:rsidRPr="003919FE" w:rsidRDefault="002D586C" w:rsidP="002D586C">
      <w:pPr>
        <w:rPr>
          <w:sz w:val="28"/>
          <w:szCs w:val="28"/>
        </w:rPr>
      </w:pPr>
      <w:r w:rsidRPr="003919FE">
        <w:rPr>
          <w:sz w:val="28"/>
          <w:szCs w:val="28"/>
        </w:rPr>
        <w:t xml:space="preserve">For example,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=4</m:t>
            </m:r>
          </m:e>
        </m:func>
      </m:oMath>
      <w:r w:rsidRPr="003919FE">
        <w:rPr>
          <w:sz w:val="28"/>
          <w:szCs w:val="28"/>
        </w:rPr>
        <w:t xml:space="preserve"> indicates that there is a horizontal asymptote located at </w:t>
      </w:r>
      <m:oMath>
        <m:r>
          <w:rPr>
            <w:rFonts w:ascii="Cambria Math" w:hAnsi="Cambria Math"/>
            <w:sz w:val="28"/>
            <w:szCs w:val="28"/>
          </w:rPr>
          <m:t xml:space="preserve">y=4.  </m:t>
        </m:r>
      </m:oMath>
    </w:p>
    <w:p w:rsidR="002D586C" w:rsidRDefault="002D586C" w:rsidP="002D586C"/>
    <w:p w:rsidR="002D586C" w:rsidRDefault="002D586C" w:rsidP="002D586C"/>
    <w:p w:rsidR="002D586C" w:rsidRDefault="002D586C" w:rsidP="002D586C"/>
    <w:p w:rsidR="002D586C" w:rsidRPr="003E7648" w:rsidRDefault="002D586C" w:rsidP="002D586C"/>
    <w:p w:rsidR="002D586C" w:rsidRPr="003E7648" w:rsidRDefault="002D586C" w:rsidP="002D586C">
      <w:pPr>
        <w:sectPr w:rsidR="002D586C" w:rsidRPr="003E7648" w:rsidSect="002D58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586C" w:rsidRPr="003E7648" w:rsidRDefault="002D586C" w:rsidP="002D586C">
      <w:r w:rsidRPr="003E7648">
        <w:lastRenderedPageBreak/>
        <w:t xml:space="preserve">1. 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A.  The function is not differentiable at </w:t>
      </w:r>
      <m:oMath>
        <m:r>
          <w:rPr>
            <w:rFonts w:ascii="Cambria Math" w:hAnsi="Cambria Math"/>
          </w:rPr>
          <m:t>x=2</m:t>
        </m:r>
      </m:oMath>
    </w:p>
    <w:p w:rsidR="002D586C" w:rsidRDefault="002D586C" w:rsidP="002D586C"/>
    <w:p w:rsidR="002D586C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2. 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B.  There is a vertical asymptote at </w:t>
      </w:r>
      <m:oMath>
        <m:r>
          <w:rPr>
            <w:rFonts w:ascii="Cambria Math" w:hAnsi="Cambria Math"/>
          </w:rPr>
          <m:t>x=2</m:t>
        </m:r>
      </m:oMath>
    </w:p>
    <w:p w:rsidR="002D586C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3. 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C.  There is a horizontal asymptote at </w:t>
      </w:r>
      <m:oMath>
        <m:r>
          <w:rPr>
            <w:rFonts w:ascii="Cambria Math" w:hAnsi="Cambria Math"/>
          </w:rPr>
          <m:t>y=4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4. 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D.  The slope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E7648">
        <w:t xml:space="preserve"> at </w:t>
      </w:r>
      <m:oMath>
        <m:r>
          <w:rPr>
            <w:rFonts w:ascii="Cambria Math" w:hAnsi="Cambria Math"/>
          </w:rPr>
          <m:t>x=2</m:t>
        </m:r>
      </m:oMath>
      <w:r w:rsidRPr="003E7648">
        <w:t xml:space="preserve"> is 4.</w:t>
      </w:r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5.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E.  There is a point discontinuity at </w:t>
      </w:r>
      <m:oMath>
        <m:r>
          <w:rPr>
            <w:rFonts w:ascii="Cambria Math" w:hAnsi="Cambria Math"/>
          </w:rPr>
          <m:t>x=4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6. 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F.  There is a horizontal asymptote at </w:t>
      </w:r>
      <m:oMath>
        <m:r>
          <w:rPr>
            <w:rFonts w:ascii="Cambria Math" w:hAnsi="Cambria Math"/>
          </w:rPr>
          <m:t>y=2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7. 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G.  There is a jump discontinuity at </w:t>
      </w:r>
      <m:oMath>
        <m:r>
          <w:rPr>
            <w:rFonts w:ascii="Cambria Math" w:hAnsi="Cambria Math"/>
          </w:rPr>
          <m:t>x=2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8.  </w:t>
      </w:r>
      <m:oMath>
        <m:r>
          <w:rPr>
            <w:rFonts w:ascii="Cambria Math" w:hAnsi="Cambria Math"/>
          </w:rPr>
          <m:t>_____________________________________</m:t>
        </m:r>
      </m:oMath>
      <w:r>
        <w:tab/>
      </w:r>
      <w:r>
        <w:tab/>
      </w:r>
      <w:r>
        <w:tab/>
      </w:r>
      <w:r w:rsidRPr="003E7648">
        <w:t xml:space="preserve">H.  There is a vertical asymptote at </w:t>
      </w:r>
      <m:oMath>
        <m:r>
          <w:rPr>
            <w:rFonts w:ascii="Cambria Math" w:hAnsi="Cambria Math"/>
          </w:rPr>
          <m:t>x=4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Default="002D586C" w:rsidP="002D586C"/>
    <w:p w:rsidR="002D586C" w:rsidRDefault="002D586C" w:rsidP="002D586C"/>
    <w:p w:rsidR="002D586C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Default="002D586C" w:rsidP="002D586C">
      <w:r>
        <w:lastRenderedPageBreak/>
        <w:t>Limits:  Version 3</w:t>
      </w:r>
    </w:p>
    <w:p w:rsidR="002D586C" w:rsidRDefault="002D586C" w:rsidP="002D586C"/>
    <w:p w:rsidR="002D586C" w:rsidRDefault="002D586C" w:rsidP="002D586C"/>
    <w:p w:rsidR="002D586C" w:rsidRPr="00B02CB6" w:rsidRDefault="002D586C" w:rsidP="002D586C">
      <w:pPr>
        <w:rPr>
          <w:sz w:val="32"/>
          <w:szCs w:val="32"/>
        </w:rPr>
      </w:pPr>
      <w:r w:rsidRPr="00B02CB6">
        <w:rPr>
          <w:sz w:val="32"/>
          <w:szCs w:val="32"/>
        </w:rPr>
        <w:t>For each of the limit statements on the left, write a description of the graphical feature.</w:t>
      </w:r>
    </w:p>
    <w:p w:rsidR="002D586C" w:rsidRPr="00B02CB6" w:rsidRDefault="002D586C" w:rsidP="002D586C">
      <w:pPr>
        <w:rPr>
          <w:sz w:val="32"/>
          <w:szCs w:val="32"/>
        </w:rPr>
      </w:pPr>
    </w:p>
    <w:p w:rsidR="002D586C" w:rsidRPr="00B02CB6" w:rsidRDefault="002D586C" w:rsidP="002D586C">
      <w:pPr>
        <w:rPr>
          <w:sz w:val="32"/>
          <w:szCs w:val="32"/>
        </w:rPr>
      </w:pPr>
    </w:p>
    <w:p w:rsidR="002D586C" w:rsidRDefault="002D586C" w:rsidP="002D586C">
      <w:pPr>
        <w:rPr>
          <w:sz w:val="28"/>
          <w:szCs w:val="28"/>
        </w:rPr>
      </w:pPr>
      <w:r>
        <w:rPr>
          <w:sz w:val="28"/>
          <w:szCs w:val="28"/>
        </w:rPr>
        <w:t xml:space="preserve">For example,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=4</m:t>
            </m:r>
          </m:e>
        </m:func>
      </m:oMath>
      <w:r>
        <w:rPr>
          <w:sz w:val="28"/>
          <w:szCs w:val="28"/>
        </w:rPr>
        <w:t xml:space="preserve"> indicates that there is a horizontal asymptote located at </w:t>
      </w:r>
      <m:oMath>
        <m:r>
          <w:rPr>
            <w:rFonts w:ascii="Cambria Math" w:hAnsi="Cambria Math"/>
            <w:sz w:val="28"/>
            <w:szCs w:val="28"/>
          </w:rPr>
          <m:t xml:space="preserve">y=4.  </m:t>
        </m:r>
      </m:oMath>
    </w:p>
    <w:p w:rsidR="002D586C" w:rsidRDefault="002D586C" w:rsidP="002D586C"/>
    <w:p w:rsidR="002D586C" w:rsidRDefault="002D586C" w:rsidP="002D586C"/>
    <w:p w:rsidR="002D586C" w:rsidRPr="003E7648" w:rsidRDefault="002D586C" w:rsidP="002D586C"/>
    <w:p w:rsidR="002D586C" w:rsidRPr="003E7648" w:rsidRDefault="002D586C" w:rsidP="002D586C">
      <w:pPr>
        <w:sectPr w:rsidR="002D586C" w:rsidRPr="003E7648" w:rsidSect="002D58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586C" w:rsidRPr="003E7648" w:rsidRDefault="002D586C" w:rsidP="002D586C">
      <w:r w:rsidRPr="003E7648">
        <w:lastRenderedPageBreak/>
        <w:t xml:space="preserve">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→2+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≠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→2-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→2-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>-∞</m:t>
        </m:r>
      </m:oMath>
      <w:r w:rsidRPr="003E7648">
        <w:t xml:space="preserve"> </w:t>
      </w:r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→4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≠</m:t>
            </m:r>
          </m:e>
        </m:func>
        <m:r>
          <w:rPr>
            <w:rFonts w:ascii="Cambria Math" w:hAnsi="Cambria Math"/>
          </w:rPr>
          <m:t xml:space="preserve"> f(4)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→4+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 ∞</m:t>
            </m:r>
          </m:e>
        </m:func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6.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 xml:space="preserve"> 4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-f(2)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func>
        <m:r>
          <w:rPr>
            <w:rFonts w:ascii="Cambria Math" w:hAnsi="Cambria Math"/>
          </w:rPr>
          <m:t>=4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8.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→2+</m:t>
                </m:r>
              </m:lim>
            </m:limLow>
          </m:fName>
          <m:e>
            <m:r>
              <w:rPr>
                <w:rFonts w:ascii="Cambria Math" w:hAnsi="Cambria Math"/>
              </w:rPr>
              <m:t>f'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≠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 →2-</m:t>
                </m:r>
              </m:lim>
            </m:limLow>
          </m:fName>
          <m:e>
            <m:r>
              <w:rPr>
                <w:rFonts w:ascii="Cambria Math" w:hAnsi="Cambria Math"/>
              </w:rPr>
              <m:t>f'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2D586C" w:rsidRPr="003E7648" w:rsidRDefault="002D586C" w:rsidP="002D586C"/>
    <w:p w:rsidR="002D586C" w:rsidRPr="003E7648" w:rsidRDefault="002D586C" w:rsidP="002D586C"/>
    <w:p w:rsidR="002D586C" w:rsidRDefault="002D586C" w:rsidP="002D586C"/>
    <w:p w:rsidR="002D586C" w:rsidRDefault="002D586C" w:rsidP="002D586C"/>
    <w:p w:rsidR="002D586C" w:rsidRDefault="002D586C" w:rsidP="002D586C"/>
    <w:p w:rsidR="002D586C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Default="002D586C" w:rsidP="002D586C"/>
    <w:p w:rsidR="00041039" w:rsidRDefault="00041039" w:rsidP="002D586C"/>
    <w:p w:rsidR="00041039" w:rsidRDefault="00041039" w:rsidP="002D586C"/>
    <w:p w:rsidR="00041039" w:rsidRPr="003E7648" w:rsidRDefault="00041039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Default="002D586C" w:rsidP="002D586C">
      <w:r w:rsidRPr="003E7648">
        <w:t xml:space="preserve">A.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B.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C.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D.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E.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F.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G.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>
      <w:r w:rsidRPr="003E7648">
        <w:t xml:space="preserve">H.  </w:t>
      </w:r>
      <m:oMath>
        <m:r>
          <w:rPr>
            <w:rFonts w:ascii="Cambria Math" w:hAnsi="Cambria Math"/>
          </w:rPr>
          <m:t>_____________________________________</m:t>
        </m:r>
      </m:oMath>
    </w:p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2D586C" w:rsidRPr="003E7648" w:rsidRDefault="002D586C" w:rsidP="002D586C"/>
    <w:p w:rsidR="0055783D" w:rsidRPr="003E7648" w:rsidRDefault="0055783D" w:rsidP="00E80596"/>
    <w:p w:rsidR="0055783D" w:rsidRPr="003E7648" w:rsidRDefault="0055783D" w:rsidP="00E80596"/>
    <w:p w:rsidR="0055783D" w:rsidRPr="003E7648" w:rsidRDefault="0055783D" w:rsidP="00E80596"/>
    <w:sectPr w:rsidR="0055783D" w:rsidRPr="003E7648" w:rsidSect="0055783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C"/>
    <w:rsid w:val="00007490"/>
    <w:rsid w:val="00031C08"/>
    <w:rsid w:val="00033CCF"/>
    <w:rsid w:val="00036555"/>
    <w:rsid w:val="00041039"/>
    <w:rsid w:val="00060EBA"/>
    <w:rsid w:val="0006492C"/>
    <w:rsid w:val="00065E7B"/>
    <w:rsid w:val="0007179B"/>
    <w:rsid w:val="00082E2B"/>
    <w:rsid w:val="00092AE6"/>
    <w:rsid w:val="00092C9B"/>
    <w:rsid w:val="000A47E0"/>
    <w:rsid w:val="000B5258"/>
    <w:rsid w:val="000D35CA"/>
    <w:rsid w:val="000E52EE"/>
    <w:rsid w:val="000E7445"/>
    <w:rsid w:val="0010328A"/>
    <w:rsid w:val="001568B8"/>
    <w:rsid w:val="00162DF2"/>
    <w:rsid w:val="00163144"/>
    <w:rsid w:val="001B0FC6"/>
    <w:rsid w:val="001C2050"/>
    <w:rsid w:val="001F60F1"/>
    <w:rsid w:val="001F7B5E"/>
    <w:rsid w:val="00204D89"/>
    <w:rsid w:val="00241D84"/>
    <w:rsid w:val="002426E6"/>
    <w:rsid w:val="002D586C"/>
    <w:rsid w:val="00362ADC"/>
    <w:rsid w:val="00372057"/>
    <w:rsid w:val="00376339"/>
    <w:rsid w:val="0039089F"/>
    <w:rsid w:val="003A3F07"/>
    <w:rsid w:val="003A5A2A"/>
    <w:rsid w:val="003D33BF"/>
    <w:rsid w:val="003D5972"/>
    <w:rsid w:val="003E4EE9"/>
    <w:rsid w:val="003E7648"/>
    <w:rsid w:val="00412BF1"/>
    <w:rsid w:val="0042239A"/>
    <w:rsid w:val="0043048C"/>
    <w:rsid w:val="00434A00"/>
    <w:rsid w:val="00437AE4"/>
    <w:rsid w:val="00445995"/>
    <w:rsid w:val="00460FA3"/>
    <w:rsid w:val="0047164F"/>
    <w:rsid w:val="00476A27"/>
    <w:rsid w:val="00483B59"/>
    <w:rsid w:val="00491795"/>
    <w:rsid w:val="004953C7"/>
    <w:rsid w:val="004D23AC"/>
    <w:rsid w:val="004D765E"/>
    <w:rsid w:val="004E32F8"/>
    <w:rsid w:val="00500138"/>
    <w:rsid w:val="00501251"/>
    <w:rsid w:val="00535B6D"/>
    <w:rsid w:val="00537E06"/>
    <w:rsid w:val="0055783D"/>
    <w:rsid w:val="00570038"/>
    <w:rsid w:val="0057443B"/>
    <w:rsid w:val="005873D6"/>
    <w:rsid w:val="005C64EF"/>
    <w:rsid w:val="005D0C79"/>
    <w:rsid w:val="005D1F52"/>
    <w:rsid w:val="005D7A01"/>
    <w:rsid w:val="005E3F35"/>
    <w:rsid w:val="00622617"/>
    <w:rsid w:val="00652BC2"/>
    <w:rsid w:val="00674F82"/>
    <w:rsid w:val="0067797D"/>
    <w:rsid w:val="006A140C"/>
    <w:rsid w:val="006C4154"/>
    <w:rsid w:val="006E0504"/>
    <w:rsid w:val="00715307"/>
    <w:rsid w:val="0072185F"/>
    <w:rsid w:val="00744456"/>
    <w:rsid w:val="00757FD9"/>
    <w:rsid w:val="007633F7"/>
    <w:rsid w:val="00766D69"/>
    <w:rsid w:val="007803F4"/>
    <w:rsid w:val="007E379F"/>
    <w:rsid w:val="007F1E58"/>
    <w:rsid w:val="00823FF2"/>
    <w:rsid w:val="008B2C73"/>
    <w:rsid w:val="008B6D71"/>
    <w:rsid w:val="008E3E86"/>
    <w:rsid w:val="008F14E5"/>
    <w:rsid w:val="008F176E"/>
    <w:rsid w:val="00902CD2"/>
    <w:rsid w:val="009433D0"/>
    <w:rsid w:val="00966274"/>
    <w:rsid w:val="00967738"/>
    <w:rsid w:val="009871B4"/>
    <w:rsid w:val="009A3D82"/>
    <w:rsid w:val="009B1A9A"/>
    <w:rsid w:val="009C2D0A"/>
    <w:rsid w:val="009E1281"/>
    <w:rsid w:val="009E3006"/>
    <w:rsid w:val="00A10A87"/>
    <w:rsid w:val="00A12CD6"/>
    <w:rsid w:val="00A15865"/>
    <w:rsid w:val="00A1752C"/>
    <w:rsid w:val="00A262D6"/>
    <w:rsid w:val="00A90A95"/>
    <w:rsid w:val="00A970C4"/>
    <w:rsid w:val="00AB28FC"/>
    <w:rsid w:val="00AC36A5"/>
    <w:rsid w:val="00AC490D"/>
    <w:rsid w:val="00AE2550"/>
    <w:rsid w:val="00B40249"/>
    <w:rsid w:val="00B50EE9"/>
    <w:rsid w:val="00B95B3E"/>
    <w:rsid w:val="00B96931"/>
    <w:rsid w:val="00BA1148"/>
    <w:rsid w:val="00BA35F7"/>
    <w:rsid w:val="00BC1E3C"/>
    <w:rsid w:val="00BE4CDE"/>
    <w:rsid w:val="00C0359F"/>
    <w:rsid w:val="00C078A5"/>
    <w:rsid w:val="00C12A04"/>
    <w:rsid w:val="00C15359"/>
    <w:rsid w:val="00C2618C"/>
    <w:rsid w:val="00C65C4A"/>
    <w:rsid w:val="00C67DB9"/>
    <w:rsid w:val="00C91CA6"/>
    <w:rsid w:val="00D12394"/>
    <w:rsid w:val="00DC56FB"/>
    <w:rsid w:val="00DF0D4E"/>
    <w:rsid w:val="00E80596"/>
    <w:rsid w:val="00E91F7A"/>
    <w:rsid w:val="00E9481B"/>
    <w:rsid w:val="00EA3390"/>
    <w:rsid w:val="00EA3630"/>
    <w:rsid w:val="00EA6994"/>
    <w:rsid w:val="00EF61A6"/>
    <w:rsid w:val="00F10666"/>
    <w:rsid w:val="00F31464"/>
    <w:rsid w:val="00F37778"/>
    <w:rsid w:val="00F738E1"/>
    <w:rsid w:val="00F75750"/>
    <w:rsid w:val="00F8208F"/>
    <w:rsid w:val="00FA18D1"/>
    <w:rsid w:val="00FB5EFE"/>
    <w:rsid w:val="00FC0863"/>
    <w:rsid w:val="00FE546C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8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Dixie2</dc:creator>
  <cp:lastModifiedBy>Dixie2</cp:lastModifiedBy>
  <cp:revision>3</cp:revision>
  <cp:lastPrinted>2018-10-08T00:24:00Z</cp:lastPrinted>
  <dcterms:created xsi:type="dcterms:W3CDTF">2018-10-08T00:24:00Z</dcterms:created>
  <dcterms:modified xsi:type="dcterms:W3CDTF">2018-10-08T00:25:00Z</dcterms:modified>
</cp:coreProperties>
</file>